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83" w:rsidRDefault="001F5083"/>
    <w:p w:rsidR="001F5083" w:rsidRDefault="001F5083"/>
    <w:p w:rsidR="009426E8" w:rsidRPr="00CC43B6" w:rsidRDefault="00F222C3" w:rsidP="00CC43B6">
      <w:pPr>
        <w:ind w:left="-900"/>
        <w:rPr>
          <w:b/>
          <w:i/>
        </w:rPr>
      </w:pPr>
      <w:r w:rsidRPr="00CC43B6">
        <w:rPr>
          <w:b/>
          <w:i/>
        </w:rPr>
        <w:t>Pelham Beautification Committee</w:t>
      </w:r>
    </w:p>
    <w:p w:rsidR="00F222C3" w:rsidRPr="00CC43B6" w:rsidRDefault="00F222C3" w:rsidP="00CC43B6">
      <w:pPr>
        <w:ind w:left="-900"/>
        <w:rPr>
          <w:b/>
          <w:i/>
        </w:rPr>
      </w:pPr>
      <w:r w:rsidRPr="00CC43B6">
        <w:rPr>
          <w:b/>
          <w:i/>
        </w:rPr>
        <w:t xml:space="preserve">Meeting Notes: </w:t>
      </w:r>
      <w:r w:rsidR="007E7AF3">
        <w:rPr>
          <w:b/>
          <w:i/>
        </w:rPr>
        <w:t>December 21</w:t>
      </w:r>
      <w:r w:rsidR="00E80612">
        <w:rPr>
          <w:b/>
          <w:i/>
        </w:rPr>
        <w:t>,</w:t>
      </w:r>
      <w:r w:rsidR="00EA2A89">
        <w:rPr>
          <w:b/>
          <w:i/>
        </w:rPr>
        <w:t xml:space="preserve"> </w:t>
      </w:r>
      <w:r w:rsidR="00820BEE">
        <w:rPr>
          <w:b/>
          <w:i/>
        </w:rPr>
        <w:t>2016</w:t>
      </w:r>
    </w:p>
    <w:p w:rsidR="00E80612" w:rsidRDefault="00F222C3" w:rsidP="00A87527">
      <w:pPr>
        <w:ind w:left="-90" w:hanging="810"/>
        <w:rPr>
          <w:b/>
          <w:i/>
        </w:rPr>
      </w:pPr>
      <w:r w:rsidRPr="00CC43B6">
        <w:rPr>
          <w:b/>
          <w:i/>
        </w:rPr>
        <w:t>Present</w:t>
      </w:r>
      <w:r w:rsidR="00E80612">
        <w:rPr>
          <w:b/>
          <w:i/>
        </w:rPr>
        <w:t xml:space="preserve"> and </w:t>
      </w:r>
      <w:r w:rsidR="008A6935">
        <w:rPr>
          <w:b/>
          <w:i/>
        </w:rPr>
        <w:t>C</w:t>
      </w:r>
      <w:r w:rsidR="00E80612">
        <w:rPr>
          <w:b/>
          <w:i/>
        </w:rPr>
        <w:t>onstituting a Quorum</w:t>
      </w:r>
      <w:r w:rsidRPr="00CC43B6">
        <w:rPr>
          <w:b/>
          <w:i/>
        </w:rPr>
        <w:t xml:space="preserve">: </w:t>
      </w:r>
    </w:p>
    <w:p w:rsidR="00C16DBF" w:rsidRDefault="00E80612" w:rsidP="00A87527">
      <w:pPr>
        <w:ind w:left="-90" w:hanging="810"/>
        <w:rPr>
          <w:b/>
          <w:i/>
        </w:rPr>
      </w:pPr>
      <w:r>
        <w:rPr>
          <w:b/>
          <w:i/>
        </w:rPr>
        <w:t xml:space="preserve">Committee Members: </w:t>
      </w:r>
      <w:r w:rsidR="004C50D6">
        <w:rPr>
          <w:b/>
          <w:i/>
        </w:rPr>
        <w:t xml:space="preserve"> </w:t>
      </w:r>
      <w:r w:rsidR="006A7452" w:rsidRPr="00CC43B6">
        <w:rPr>
          <w:b/>
          <w:i/>
        </w:rPr>
        <w:t xml:space="preserve">Maria </w:t>
      </w:r>
      <w:r w:rsidR="0047275D">
        <w:rPr>
          <w:b/>
          <w:i/>
        </w:rPr>
        <w:t>El-</w:t>
      </w:r>
      <w:r w:rsidR="006A7452" w:rsidRPr="00CC43B6">
        <w:rPr>
          <w:b/>
          <w:i/>
        </w:rPr>
        <w:t>Zegha</w:t>
      </w:r>
      <w:r w:rsidR="0047275D">
        <w:rPr>
          <w:b/>
          <w:i/>
        </w:rPr>
        <w:t>yar</w:t>
      </w:r>
      <w:r w:rsidR="006A7452" w:rsidRPr="00CC43B6">
        <w:rPr>
          <w:b/>
          <w:i/>
        </w:rPr>
        <w:t xml:space="preserve"> (Chair), </w:t>
      </w:r>
      <w:r w:rsidR="004C50D6" w:rsidRPr="008548D7">
        <w:rPr>
          <w:b/>
          <w:i/>
        </w:rPr>
        <w:t>Amber Cuthbertson</w:t>
      </w:r>
      <w:r w:rsidR="004C50D6">
        <w:rPr>
          <w:b/>
          <w:i/>
        </w:rPr>
        <w:t xml:space="preserve">, </w:t>
      </w:r>
      <w:r w:rsidR="00820BEE">
        <w:rPr>
          <w:b/>
          <w:i/>
        </w:rPr>
        <w:t>Greta Hildebrand</w:t>
      </w:r>
      <w:r w:rsidR="006A7452">
        <w:rPr>
          <w:b/>
          <w:i/>
        </w:rPr>
        <w:t xml:space="preserve">, </w:t>
      </w:r>
    </w:p>
    <w:p w:rsidR="001B777A" w:rsidRDefault="00E80612" w:rsidP="00A87527">
      <w:pPr>
        <w:ind w:left="-90" w:hanging="810"/>
        <w:rPr>
          <w:b/>
          <w:i/>
        </w:rPr>
      </w:pPr>
      <w:r w:rsidRPr="00CB11E2">
        <w:rPr>
          <w:b/>
          <w:i/>
        </w:rPr>
        <w:t xml:space="preserve"> </w:t>
      </w:r>
      <w:r w:rsidR="00BE5C04">
        <w:rPr>
          <w:b/>
          <w:i/>
        </w:rPr>
        <w:t xml:space="preserve">Lauren </w:t>
      </w:r>
      <w:r w:rsidR="00F60CD9" w:rsidRPr="00081468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>Knafelc</w:t>
      </w:r>
      <w:r w:rsidR="00F60CD9">
        <w:rPr>
          <w:b/>
          <w:i/>
        </w:rPr>
        <w:t xml:space="preserve"> </w:t>
      </w:r>
      <w:r>
        <w:rPr>
          <w:b/>
          <w:i/>
        </w:rPr>
        <w:t>(MYAC rep.)</w:t>
      </w:r>
    </w:p>
    <w:p w:rsidR="00E80612" w:rsidRDefault="00E80612" w:rsidP="00E80612">
      <w:pPr>
        <w:ind w:left="-90" w:hanging="810"/>
        <w:rPr>
          <w:b/>
          <w:i/>
        </w:rPr>
      </w:pPr>
      <w:r>
        <w:rPr>
          <w:b/>
          <w:i/>
        </w:rPr>
        <w:t xml:space="preserve">Town Representatives: </w:t>
      </w:r>
      <w:r w:rsidR="004C50D6">
        <w:rPr>
          <w:b/>
          <w:i/>
        </w:rPr>
        <w:t xml:space="preserve"> </w:t>
      </w:r>
      <w:r w:rsidR="00BE5C04">
        <w:rPr>
          <w:b/>
          <w:i/>
        </w:rPr>
        <w:t>Matt Sperazza</w:t>
      </w:r>
    </w:p>
    <w:p w:rsidR="008548D7" w:rsidRDefault="00E80612" w:rsidP="00E80612">
      <w:pPr>
        <w:ind w:left="-90" w:hanging="810"/>
        <w:rPr>
          <w:b/>
          <w:i/>
        </w:rPr>
      </w:pPr>
      <w:r>
        <w:rPr>
          <w:b/>
          <w:i/>
        </w:rPr>
        <w:t>Council Representative: Richard Rybiak</w:t>
      </w:r>
    </w:p>
    <w:p w:rsidR="00E80612" w:rsidRPr="00F22074" w:rsidRDefault="008548D7" w:rsidP="00E80612">
      <w:pPr>
        <w:ind w:left="-90" w:hanging="810"/>
        <w:rPr>
          <w:b/>
        </w:rPr>
      </w:pPr>
      <w:r w:rsidRPr="00F22074">
        <w:rPr>
          <w:b/>
        </w:rPr>
        <w:t>Regrets:</w:t>
      </w:r>
      <w:r w:rsidR="004C50D6">
        <w:rPr>
          <w:b/>
          <w:i/>
        </w:rPr>
        <w:t xml:space="preserve">  </w:t>
      </w:r>
      <w:r w:rsidR="00BE5C04">
        <w:rPr>
          <w:b/>
          <w:i/>
        </w:rPr>
        <w:t>A</w:t>
      </w:r>
      <w:r w:rsidR="00BE5C04" w:rsidRPr="00CB11E2">
        <w:rPr>
          <w:b/>
          <w:i/>
        </w:rPr>
        <w:t>va Colangelo</w:t>
      </w:r>
      <w:r w:rsidR="004C75C9">
        <w:rPr>
          <w:b/>
          <w:i/>
        </w:rPr>
        <w:t xml:space="preserve"> (MYAC rep.)</w:t>
      </w:r>
    </w:p>
    <w:p w:rsidR="00FE550B" w:rsidRDefault="00FE550B"/>
    <w:tbl>
      <w:tblPr>
        <w:tblStyle w:val="TableGrid"/>
        <w:tblW w:w="11560" w:type="dxa"/>
        <w:tblInd w:w="-792" w:type="dxa"/>
        <w:tblLook w:val="04A0" w:firstRow="1" w:lastRow="0" w:firstColumn="1" w:lastColumn="0" w:noHBand="0" w:noVBand="1"/>
      </w:tblPr>
      <w:tblGrid>
        <w:gridCol w:w="2694"/>
        <w:gridCol w:w="6486"/>
        <w:gridCol w:w="2380"/>
      </w:tblGrid>
      <w:tr w:rsidR="00FE550B" w:rsidRPr="00811122" w:rsidTr="00840F93">
        <w:tc>
          <w:tcPr>
            <w:tcW w:w="2694" w:type="dxa"/>
          </w:tcPr>
          <w:p w:rsidR="00F51BA7" w:rsidRDefault="00F51BA7" w:rsidP="00F51BA7">
            <w:r>
              <w:t>I.</w:t>
            </w:r>
          </w:p>
          <w:p w:rsidR="00EA13B8" w:rsidRPr="00811122" w:rsidRDefault="00BE4FA0" w:rsidP="00F51BA7">
            <w:r>
              <w:t>7:20</w:t>
            </w:r>
            <w:r w:rsidR="00C7622B" w:rsidRPr="00811122">
              <w:t xml:space="preserve"> pm</w:t>
            </w:r>
          </w:p>
          <w:p w:rsidR="00085719" w:rsidRDefault="00085719" w:rsidP="00085719">
            <w:r>
              <w:t>Agenda</w:t>
            </w:r>
            <w:r w:rsidR="00BE5C04">
              <w:t xml:space="preserve"> to be </w:t>
            </w:r>
            <w:r w:rsidR="004831AA">
              <w:t>formatted</w:t>
            </w:r>
          </w:p>
          <w:p w:rsidR="00BE5C04" w:rsidRDefault="004831AA" w:rsidP="00085719">
            <w:r>
              <w:t>u</w:t>
            </w:r>
            <w:r w:rsidR="00BE5C04">
              <w:t>sing minutes from Sept. 8</w:t>
            </w:r>
          </w:p>
          <w:p w:rsidR="00A87527" w:rsidRPr="00811122" w:rsidRDefault="00A87527" w:rsidP="00085719"/>
        </w:tc>
        <w:tc>
          <w:tcPr>
            <w:tcW w:w="6486" w:type="dxa"/>
          </w:tcPr>
          <w:p w:rsidR="00EA13B8" w:rsidRPr="00811122" w:rsidRDefault="00EA13B8" w:rsidP="004F4F44">
            <w:pPr>
              <w:ind w:left="-84"/>
              <w:jc w:val="both"/>
            </w:pPr>
          </w:p>
          <w:p w:rsidR="008A080B" w:rsidRPr="00811122" w:rsidRDefault="00BE5C04" w:rsidP="00BE5C04">
            <w:pPr>
              <w:jc w:val="both"/>
            </w:pPr>
            <w:r>
              <w:t>Beautification Committee’s Process/structure for 2017</w:t>
            </w:r>
          </w:p>
        </w:tc>
        <w:tc>
          <w:tcPr>
            <w:tcW w:w="2380" w:type="dxa"/>
          </w:tcPr>
          <w:p w:rsidR="00BB3ADB" w:rsidRPr="00811122" w:rsidRDefault="00BB3ADB" w:rsidP="00BE5C04"/>
        </w:tc>
      </w:tr>
      <w:tr w:rsidR="00FE550B" w:rsidRPr="00811122" w:rsidTr="00840F93">
        <w:tc>
          <w:tcPr>
            <w:tcW w:w="2694" w:type="dxa"/>
          </w:tcPr>
          <w:p w:rsidR="00EA13B8" w:rsidRPr="00811122" w:rsidRDefault="00F51BA7" w:rsidP="00587976">
            <w:r>
              <w:t>II.</w:t>
            </w:r>
          </w:p>
          <w:p w:rsidR="00FE550B" w:rsidRDefault="00D80BA8" w:rsidP="00FD151C">
            <w:r>
              <w:t>Approval of Minutes</w:t>
            </w:r>
            <w:r w:rsidR="00FE550B" w:rsidRPr="00811122">
              <w:t xml:space="preserve"> </w:t>
            </w:r>
            <w:r w:rsidR="00BE5C04">
              <w:t>September 8,</w:t>
            </w:r>
            <w:r w:rsidR="00FD151C">
              <w:t xml:space="preserve"> 201</w:t>
            </w:r>
            <w:r w:rsidR="00FF4811">
              <w:t>6</w:t>
            </w:r>
          </w:p>
          <w:p w:rsidR="00867204" w:rsidRPr="00811122" w:rsidRDefault="00867204" w:rsidP="005D1ACA"/>
        </w:tc>
        <w:tc>
          <w:tcPr>
            <w:tcW w:w="6486" w:type="dxa"/>
          </w:tcPr>
          <w:p w:rsidR="00EA13B8" w:rsidRPr="00811122" w:rsidRDefault="00EA13B8" w:rsidP="00BC6EBD">
            <w:pPr>
              <w:pStyle w:val="ListParagraph"/>
              <w:ind w:left="-84"/>
              <w:jc w:val="both"/>
            </w:pPr>
          </w:p>
          <w:p w:rsidR="00E80612" w:rsidRDefault="00A87527" w:rsidP="00F96F8C">
            <w:pPr>
              <w:pStyle w:val="ListParagraph"/>
              <w:ind w:left="-84"/>
              <w:jc w:val="both"/>
            </w:pPr>
            <w:r>
              <w:t xml:space="preserve">Minutes for </w:t>
            </w:r>
            <w:r w:rsidR="00BE5C04">
              <w:t>September 8</w:t>
            </w:r>
            <w:r w:rsidR="008548D7">
              <w:t xml:space="preserve">, 2016 </w:t>
            </w:r>
          </w:p>
          <w:p w:rsidR="00E80612" w:rsidRDefault="00E80612" w:rsidP="00F22074">
            <w:pPr>
              <w:pStyle w:val="ListParagraph"/>
              <w:ind w:left="679" w:hanging="763"/>
              <w:jc w:val="both"/>
            </w:pPr>
          </w:p>
          <w:p w:rsidR="00BB3ADB" w:rsidRDefault="00BB3ADB" w:rsidP="00F22074">
            <w:pPr>
              <w:pStyle w:val="ListParagraph"/>
              <w:ind w:left="679" w:hanging="763"/>
              <w:jc w:val="both"/>
            </w:pPr>
            <w:r>
              <w:t>Acceptance of minutes moved by</w:t>
            </w:r>
            <w:r w:rsidR="00F96F8C">
              <w:t xml:space="preserve"> Amber</w:t>
            </w:r>
          </w:p>
          <w:p w:rsidR="00BB3ADB" w:rsidRDefault="00BB3ADB" w:rsidP="00BB3ADB">
            <w:pPr>
              <w:pStyle w:val="ListParagraph"/>
              <w:ind w:left="679" w:hanging="763"/>
              <w:jc w:val="both"/>
            </w:pPr>
            <w:r>
              <w:t>Seconded by Maria</w:t>
            </w:r>
          </w:p>
          <w:p w:rsidR="00BB3ADB" w:rsidRDefault="00BB3ADB" w:rsidP="00BB3ADB">
            <w:pPr>
              <w:pStyle w:val="ListParagraph"/>
              <w:ind w:left="679" w:hanging="763"/>
              <w:jc w:val="both"/>
            </w:pPr>
            <w:r>
              <w:t>Approved by the Committee</w:t>
            </w:r>
          </w:p>
          <w:p w:rsidR="00867204" w:rsidRDefault="00867204" w:rsidP="00867204">
            <w:pPr>
              <w:jc w:val="both"/>
            </w:pPr>
          </w:p>
          <w:p w:rsidR="00FE550B" w:rsidRPr="00811122" w:rsidRDefault="00FE550B" w:rsidP="00FD151C">
            <w:pPr>
              <w:pStyle w:val="ListParagraph"/>
              <w:ind w:left="-84"/>
              <w:jc w:val="both"/>
            </w:pPr>
          </w:p>
        </w:tc>
        <w:tc>
          <w:tcPr>
            <w:tcW w:w="2380" w:type="dxa"/>
          </w:tcPr>
          <w:p w:rsidR="00FE550B" w:rsidRDefault="00FE550B" w:rsidP="00BC6EBD">
            <w:pPr>
              <w:pStyle w:val="ListParagraph"/>
              <w:ind w:left="-84"/>
            </w:pPr>
          </w:p>
          <w:p w:rsidR="00640953" w:rsidRDefault="00640953" w:rsidP="00BC6EBD">
            <w:pPr>
              <w:pStyle w:val="ListParagraph"/>
              <w:ind w:left="-84"/>
            </w:pPr>
          </w:p>
          <w:p w:rsidR="00640953" w:rsidRPr="00811122" w:rsidRDefault="00640953" w:rsidP="00BC6EBD">
            <w:pPr>
              <w:pStyle w:val="ListParagraph"/>
              <w:ind w:left="-84"/>
            </w:pPr>
          </w:p>
        </w:tc>
      </w:tr>
      <w:tr w:rsidR="00B176B3" w:rsidRPr="00811122" w:rsidTr="00A71C39">
        <w:trPr>
          <w:trHeight w:val="983"/>
        </w:trPr>
        <w:tc>
          <w:tcPr>
            <w:tcW w:w="2694" w:type="dxa"/>
          </w:tcPr>
          <w:p w:rsidR="00A128B8" w:rsidRDefault="00F51BA7" w:rsidP="00526E2D">
            <w:r>
              <w:t>III.</w:t>
            </w:r>
          </w:p>
          <w:p w:rsidR="00B176B3" w:rsidRDefault="00BE5C04" w:rsidP="00526E2D">
            <w:r>
              <w:t>Structure for Beautification Committee, 2017</w:t>
            </w:r>
          </w:p>
          <w:p w:rsidR="00F22074" w:rsidRDefault="00F22074" w:rsidP="00526E2D"/>
          <w:p w:rsidR="00A1087B" w:rsidRDefault="00A1087B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BF52F1" w:rsidRDefault="00BF52F1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Default="00DE4010" w:rsidP="00526E2D"/>
          <w:p w:rsidR="00DE4010" w:rsidRPr="00811122" w:rsidRDefault="00DE4010" w:rsidP="00526E2D"/>
        </w:tc>
        <w:tc>
          <w:tcPr>
            <w:tcW w:w="6486" w:type="dxa"/>
          </w:tcPr>
          <w:p w:rsidR="00DE4010" w:rsidRDefault="00DE4010" w:rsidP="00251227">
            <w:pPr>
              <w:pStyle w:val="ListParagraph"/>
              <w:ind w:left="-30"/>
              <w:jc w:val="both"/>
            </w:pPr>
          </w:p>
          <w:p w:rsidR="004263B9" w:rsidRDefault="001516A9" w:rsidP="004263B9">
            <w:pPr>
              <w:pStyle w:val="ListParagraph"/>
              <w:ind w:left="-30"/>
              <w:jc w:val="both"/>
            </w:pPr>
            <w:r>
              <w:t>The Beautification Committee should see 2017 as a year of outreach research, as advised by Council.</w:t>
            </w:r>
            <w:r w:rsidR="007A3F2A">
              <w:t xml:space="preserve">  The steps should include:</w:t>
            </w:r>
          </w:p>
          <w:p w:rsidR="001516A9" w:rsidRDefault="001516A9" w:rsidP="005F2DFE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Learn about the various processes for outreach, outlined in Town’s guidelines, distributed to B. Committee.</w:t>
            </w:r>
            <w:r w:rsidR="005653CC">
              <w:t xml:space="preserve">  Also research methods used by other towns/cities/municipalities.</w:t>
            </w:r>
          </w:p>
          <w:p w:rsidR="001516A9" w:rsidRDefault="001516A9" w:rsidP="005F2DFE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Committee to decide on</w:t>
            </w:r>
            <w:r w:rsidR="00364A3C">
              <w:t xml:space="preserve"> content of questionnaire, </w:t>
            </w:r>
            <w:r>
              <w:t xml:space="preserve">best methods for </w:t>
            </w:r>
            <w:r w:rsidR="00364A3C">
              <w:t xml:space="preserve">beautification, </w:t>
            </w:r>
            <w:r>
              <w:t>outreach</w:t>
            </w:r>
            <w:r w:rsidR="00597336">
              <w:t xml:space="preserve"> campaign</w:t>
            </w:r>
            <w:r w:rsidR="00364A3C">
              <w:t>,</w:t>
            </w:r>
            <w:r>
              <w:t xml:space="preserve"> and dates for “rolling out” to the public.  Concentration within a 2 month period is better than extending over a longer period.  Marketing can be utilized to let people know about the campaign.</w:t>
            </w:r>
          </w:p>
          <w:p w:rsidR="001516A9" w:rsidRDefault="001516A9" w:rsidP="005F2DFE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Analyze the results</w:t>
            </w:r>
          </w:p>
          <w:p w:rsidR="00597336" w:rsidRDefault="001516A9" w:rsidP="005F2DFE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Present results to Council as a report either in person or via town staff.  In person is more effective.  A budget request to Council should be attached to this report.</w:t>
            </w:r>
            <w:r w:rsidR="005653CC">
              <w:t xml:space="preserve">  Timeline for 2018 budget requests is October, 2017. </w:t>
            </w:r>
          </w:p>
          <w:p w:rsidR="00597336" w:rsidRDefault="00597336" w:rsidP="00597336">
            <w:pPr>
              <w:jc w:val="both"/>
            </w:pPr>
          </w:p>
          <w:p w:rsidR="001516A9" w:rsidRDefault="00597336" w:rsidP="00597336">
            <w:pPr>
              <w:jc w:val="both"/>
            </w:pPr>
            <w:r>
              <w:t xml:space="preserve">Greta raised need for Town’s staff assistance here and in any resulting work that the Beautification Committee may propose.  With the </w:t>
            </w:r>
            <w:r w:rsidR="00FC0137">
              <w:t xml:space="preserve">public </w:t>
            </w:r>
            <w:r>
              <w:t>announcement that the Town’s marketing position would be restructured, could a request be made to the Town</w:t>
            </w:r>
            <w:r w:rsidR="003979E6">
              <w:t xml:space="preserve">, </w:t>
            </w:r>
            <w:r>
              <w:t>to include assistance for Beautification Committee?  Richard advised that a lett</w:t>
            </w:r>
            <w:r w:rsidR="003979E6">
              <w:t>er to CAO Darren Otta</w:t>
            </w:r>
            <w:r>
              <w:t>way would be appropriate.</w:t>
            </w:r>
            <w:r w:rsidR="005653CC">
              <w:t xml:space="preserve"> </w:t>
            </w:r>
          </w:p>
          <w:p w:rsidR="004263B9" w:rsidRDefault="004263B9" w:rsidP="004263B9">
            <w:pPr>
              <w:pStyle w:val="ListParagraph"/>
              <w:ind w:left="-30"/>
              <w:jc w:val="both"/>
            </w:pPr>
          </w:p>
          <w:p w:rsidR="00840F93" w:rsidRDefault="00F22074" w:rsidP="00251227">
            <w:pPr>
              <w:pStyle w:val="ListParagraph"/>
              <w:ind w:left="-30"/>
              <w:jc w:val="both"/>
            </w:pPr>
            <w:r>
              <w:lastRenderedPageBreak/>
              <w:t xml:space="preserve">  </w:t>
            </w:r>
          </w:p>
          <w:p w:rsidR="000648A1" w:rsidRDefault="000648A1" w:rsidP="004B4429">
            <w:pPr>
              <w:jc w:val="both"/>
            </w:pPr>
          </w:p>
          <w:p w:rsidR="006B3AF0" w:rsidRDefault="006B3AF0" w:rsidP="003D4407">
            <w:pPr>
              <w:jc w:val="both"/>
            </w:pPr>
          </w:p>
          <w:p w:rsidR="00D6388F" w:rsidRDefault="00D6388F" w:rsidP="00251227">
            <w:pPr>
              <w:pStyle w:val="ListParagraph"/>
              <w:ind w:left="-30"/>
              <w:jc w:val="both"/>
            </w:pPr>
          </w:p>
          <w:p w:rsidR="00D6388F" w:rsidRDefault="00D6388F" w:rsidP="00251227">
            <w:pPr>
              <w:pStyle w:val="ListParagraph"/>
              <w:ind w:left="-30"/>
              <w:jc w:val="both"/>
            </w:pPr>
          </w:p>
          <w:p w:rsidR="00D6388F" w:rsidRDefault="00D6388F" w:rsidP="00251227">
            <w:pPr>
              <w:pStyle w:val="ListParagraph"/>
              <w:ind w:left="-30"/>
              <w:jc w:val="both"/>
            </w:pPr>
          </w:p>
          <w:p w:rsidR="007D1731" w:rsidRPr="00C158ED" w:rsidRDefault="007D1731" w:rsidP="00C158ED">
            <w:pPr>
              <w:jc w:val="both"/>
              <w:rPr>
                <w:b/>
                <w:u w:val="single"/>
              </w:rPr>
            </w:pPr>
          </w:p>
        </w:tc>
        <w:tc>
          <w:tcPr>
            <w:tcW w:w="2380" w:type="dxa"/>
          </w:tcPr>
          <w:p w:rsidR="004F135C" w:rsidRDefault="004F135C" w:rsidP="007D1731">
            <w:pPr>
              <w:pStyle w:val="ListParagraph"/>
              <w:ind w:left="72"/>
            </w:pPr>
          </w:p>
          <w:p w:rsidR="007D1731" w:rsidRDefault="00BE5C04" w:rsidP="007D1731">
            <w:pPr>
              <w:pStyle w:val="ListParagraph"/>
              <w:ind w:left="72"/>
            </w:pPr>
            <w:r>
              <w:t>Amber to present draft of 2017 structure</w:t>
            </w:r>
            <w:r w:rsidR="00622439">
              <w:t xml:space="preserve"> (Feedback Plan)</w:t>
            </w:r>
            <w:bookmarkStart w:id="0" w:name="_GoBack"/>
            <w:bookmarkEnd w:id="0"/>
            <w:r>
              <w:t>, as discussed.</w:t>
            </w:r>
          </w:p>
          <w:p w:rsidR="00BE5C04" w:rsidRDefault="00BE5C04" w:rsidP="007D1731">
            <w:pPr>
              <w:pStyle w:val="ListParagraph"/>
              <w:ind w:left="72"/>
            </w:pPr>
            <w:r>
              <w:t xml:space="preserve">This to be attached to December 21 minutes </w:t>
            </w:r>
          </w:p>
          <w:p w:rsidR="005653CC" w:rsidRDefault="005653CC" w:rsidP="007D1731">
            <w:pPr>
              <w:pStyle w:val="ListParagraph"/>
              <w:ind w:left="72"/>
            </w:pPr>
          </w:p>
          <w:p w:rsidR="005653CC" w:rsidRDefault="005653CC" w:rsidP="007D1731">
            <w:pPr>
              <w:pStyle w:val="ListParagraph"/>
              <w:ind w:left="72"/>
            </w:pPr>
            <w:r>
              <w:t xml:space="preserve">Committee to </w:t>
            </w:r>
            <w:r w:rsidR="005F2DFE">
              <w:t>attend to item 1 on list before January meeting.</w:t>
            </w:r>
          </w:p>
          <w:p w:rsidR="007D1731" w:rsidRDefault="007D1731" w:rsidP="007D1731">
            <w:pPr>
              <w:pStyle w:val="ListParagraph"/>
              <w:ind w:left="72"/>
            </w:pPr>
          </w:p>
          <w:p w:rsidR="00251227" w:rsidRDefault="00251227" w:rsidP="00E766D0">
            <w:pPr>
              <w:pStyle w:val="ListParagraph"/>
              <w:ind w:left="72"/>
            </w:pPr>
          </w:p>
          <w:p w:rsidR="00251227" w:rsidRDefault="00251227" w:rsidP="00E766D0">
            <w:pPr>
              <w:pStyle w:val="ListParagraph"/>
              <w:ind w:left="72"/>
            </w:pPr>
          </w:p>
          <w:p w:rsidR="00251227" w:rsidRDefault="00251227" w:rsidP="00E766D0">
            <w:pPr>
              <w:pStyle w:val="ListParagraph"/>
              <w:ind w:left="72"/>
            </w:pPr>
          </w:p>
          <w:p w:rsidR="00840F93" w:rsidRDefault="00840F93" w:rsidP="00E766D0">
            <w:pPr>
              <w:pStyle w:val="ListParagraph"/>
              <w:ind w:left="72"/>
            </w:pPr>
          </w:p>
          <w:p w:rsidR="00840F93" w:rsidRDefault="00840F93" w:rsidP="00E766D0">
            <w:pPr>
              <w:pStyle w:val="ListParagraph"/>
              <w:ind w:left="72"/>
            </w:pPr>
          </w:p>
          <w:p w:rsidR="00D6388F" w:rsidRDefault="00D6388F" w:rsidP="00FC0137"/>
          <w:p w:rsidR="00D6388F" w:rsidRDefault="00FC0137" w:rsidP="00E766D0">
            <w:pPr>
              <w:pStyle w:val="ListParagraph"/>
              <w:ind w:left="72"/>
            </w:pPr>
            <w:r>
              <w:t>Greta to draft letter, send to Amber and distribute to Committee for approval.</w:t>
            </w:r>
          </w:p>
          <w:p w:rsidR="00D6388F" w:rsidRDefault="00D6388F" w:rsidP="00840F93"/>
          <w:p w:rsidR="00840F93" w:rsidRDefault="00840F93" w:rsidP="00840F93"/>
          <w:p w:rsidR="00D6388F" w:rsidRDefault="00D6388F" w:rsidP="00E766D0">
            <w:pPr>
              <w:pStyle w:val="ListParagraph"/>
              <w:ind w:left="72"/>
            </w:pPr>
          </w:p>
          <w:p w:rsidR="001A3926" w:rsidRDefault="001A3926" w:rsidP="006B0228"/>
          <w:p w:rsidR="001A3926" w:rsidRDefault="001A3926" w:rsidP="006B0228"/>
          <w:p w:rsidR="006B0228" w:rsidRDefault="006B0228" w:rsidP="006B0228"/>
          <w:p w:rsidR="006B0228" w:rsidRDefault="006B0228" w:rsidP="006B0228"/>
          <w:p w:rsidR="006927B0" w:rsidRDefault="006927B0" w:rsidP="006B0228"/>
          <w:p w:rsidR="006B0228" w:rsidRDefault="006B0228" w:rsidP="006B0228"/>
          <w:p w:rsidR="004F135C" w:rsidRDefault="004F135C" w:rsidP="006B0228"/>
        </w:tc>
      </w:tr>
      <w:tr w:rsidR="005B09FE" w:rsidRPr="00811122" w:rsidTr="003D4407">
        <w:tc>
          <w:tcPr>
            <w:tcW w:w="2694" w:type="dxa"/>
            <w:shd w:val="clear" w:color="auto" w:fill="FFFFFF" w:themeFill="background1"/>
          </w:tcPr>
          <w:p w:rsidR="00F51BA7" w:rsidRDefault="00F51BA7" w:rsidP="008A6935">
            <w:r>
              <w:lastRenderedPageBreak/>
              <w:t>IV.</w:t>
            </w:r>
          </w:p>
          <w:p w:rsidR="005B09FE" w:rsidRPr="003D4407" w:rsidRDefault="00A86435" w:rsidP="008A6935">
            <w:r>
              <w:t>New Business</w:t>
            </w:r>
          </w:p>
        </w:tc>
        <w:tc>
          <w:tcPr>
            <w:tcW w:w="6486" w:type="dxa"/>
            <w:shd w:val="clear" w:color="auto" w:fill="auto"/>
          </w:tcPr>
          <w:p w:rsidR="003F2EFC" w:rsidRDefault="000B3C54" w:rsidP="000B3C54">
            <w:pPr>
              <w:pStyle w:val="ListParagraph"/>
              <w:numPr>
                <w:ilvl w:val="0"/>
                <w:numId w:val="23"/>
              </w:numPr>
            </w:pPr>
            <w:r>
              <w:t xml:space="preserve"> </w:t>
            </w:r>
            <w:r w:rsidR="00FC0137">
              <w:t>Maria raised need for protocol in addressing public letters to Beautification Committee.  Richard advised that Town staff appointee should respond rather than Committee members.</w:t>
            </w:r>
          </w:p>
          <w:p w:rsidR="000B3C54" w:rsidRDefault="000B3C54" w:rsidP="00FC0137">
            <w:r>
              <w:t xml:space="preserve">               </w:t>
            </w:r>
            <w:r w:rsidR="00FC0137">
              <w:t>This matter to become an action item for the next meeting of</w:t>
            </w:r>
          </w:p>
          <w:p w:rsidR="00FC0137" w:rsidRDefault="000B3C54" w:rsidP="00FC0137">
            <w:r>
              <w:t xml:space="preserve">               the </w:t>
            </w:r>
            <w:r w:rsidR="004831AA">
              <w:t xml:space="preserve">Advisory, </w:t>
            </w:r>
            <w:r>
              <w:t>Beautification Committee.</w:t>
            </w:r>
            <w:r w:rsidR="00FC0137">
              <w:t xml:space="preserve"> </w:t>
            </w:r>
            <w:r>
              <w:t xml:space="preserve"> </w:t>
            </w:r>
          </w:p>
          <w:p w:rsidR="00FC0137" w:rsidRDefault="00FC0137" w:rsidP="000B3C54">
            <w:pPr>
              <w:pStyle w:val="ListParagraph"/>
              <w:numPr>
                <w:ilvl w:val="0"/>
                <w:numId w:val="23"/>
              </w:numPr>
            </w:pPr>
            <w:r>
              <w:t>Maria also raised the need for regular meetings, often changed because of Council calling unscheduled meetings.</w:t>
            </w:r>
          </w:p>
          <w:p w:rsidR="000B3C54" w:rsidRDefault="000B3C54" w:rsidP="000B3C54">
            <w:pPr>
              <w:ind w:left="679"/>
            </w:pPr>
            <w:r>
              <w:t xml:space="preserve"> Richard advised that the Beautification Committee should    meet as they see fit and request alternative Town staff representation if required.  </w:t>
            </w:r>
          </w:p>
          <w:p w:rsidR="00FC0137" w:rsidRDefault="000B3C54" w:rsidP="000B3C54">
            <w:pPr>
              <w:pStyle w:val="ListParagraph"/>
              <w:numPr>
                <w:ilvl w:val="0"/>
                <w:numId w:val="23"/>
              </w:numPr>
            </w:pPr>
            <w:r>
              <w:t xml:space="preserve">Greta noted that the Beautification Committee had not been invited to the 2016 Volunteer Awards evening.  Matt was asked by Richard to take this matter forward to </w:t>
            </w:r>
            <w:r w:rsidR="004831AA">
              <w:t xml:space="preserve">staff </w:t>
            </w:r>
            <w:r>
              <w:t xml:space="preserve">person who organizes the event.  </w:t>
            </w:r>
          </w:p>
          <w:p w:rsidR="00FC0137" w:rsidRDefault="00FC0137" w:rsidP="00FC0137"/>
          <w:p w:rsidR="00FC0137" w:rsidRDefault="00FC0137" w:rsidP="00FC0137"/>
          <w:p w:rsidR="00FC0137" w:rsidRPr="003D4407" w:rsidRDefault="00FC0137" w:rsidP="00FC0137"/>
        </w:tc>
        <w:tc>
          <w:tcPr>
            <w:tcW w:w="2380" w:type="dxa"/>
            <w:shd w:val="clear" w:color="auto" w:fill="auto"/>
          </w:tcPr>
          <w:p w:rsidR="003466AB" w:rsidRDefault="000B3C54" w:rsidP="000B3C54">
            <w:pPr>
              <w:pStyle w:val="ListParagraph"/>
              <w:ind w:left="72"/>
            </w:pPr>
            <w:r>
              <w:t>Matt to take the</w:t>
            </w:r>
            <w:r w:rsidR="00BE4FA0">
              <w:t xml:space="preserve"> 3</w:t>
            </w:r>
            <w:r>
              <w:t xml:space="preserve"> matters discussed</w:t>
            </w:r>
            <w:r w:rsidR="00FC0137">
              <w:t xml:space="preserve"> to </w:t>
            </w:r>
            <w:r>
              <w:t xml:space="preserve">appropriate </w:t>
            </w:r>
            <w:r w:rsidR="00FC0137">
              <w:t>Town staff appointee</w:t>
            </w:r>
            <w:r>
              <w:t>s</w:t>
            </w:r>
            <w:r w:rsidR="00FC0137">
              <w:t>.</w:t>
            </w:r>
          </w:p>
          <w:p w:rsidR="004831AA" w:rsidRDefault="004831AA" w:rsidP="000B3C54">
            <w:pPr>
              <w:pStyle w:val="ListParagraph"/>
              <w:ind w:left="72"/>
            </w:pPr>
          </w:p>
          <w:p w:rsidR="004831AA" w:rsidRPr="003D4407" w:rsidRDefault="004831AA" w:rsidP="000B3C54">
            <w:pPr>
              <w:pStyle w:val="ListParagraph"/>
              <w:ind w:left="72"/>
            </w:pPr>
            <w:r>
              <w:t>Action item regarding public correspondence to be included in agenda for next meeting.</w:t>
            </w:r>
          </w:p>
        </w:tc>
      </w:tr>
      <w:tr w:rsidR="003466AB" w:rsidRPr="00811122" w:rsidTr="003D4407">
        <w:tc>
          <w:tcPr>
            <w:tcW w:w="2694" w:type="dxa"/>
            <w:shd w:val="clear" w:color="auto" w:fill="FFFFFF" w:themeFill="background1"/>
          </w:tcPr>
          <w:p w:rsidR="00F51BA7" w:rsidRDefault="00F51BA7" w:rsidP="008A6935">
            <w:r>
              <w:t>V.</w:t>
            </w:r>
          </w:p>
          <w:p w:rsidR="003F2EFC" w:rsidRDefault="003F2EFC" w:rsidP="008A6935">
            <w:r>
              <w:t xml:space="preserve">Next </w:t>
            </w:r>
            <w:r w:rsidR="00252857">
              <w:t>Meeting Date</w:t>
            </w:r>
          </w:p>
          <w:p w:rsidR="003466AB" w:rsidRPr="003D4407" w:rsidRDefault="003466AB" w:rsidP="003F2EFC">
            <w:pPr>
              <w:pStyle w:val="ListParagraph"/>
            </w:pPr>
          </w:p>
        </w:tc>
        <w:tc>
          <w:tcPr>
            <w:tcW w:w="6486" w:type="dxa"/>
            <w:shd w:val="clear" w:color="auto" w:fill="auto"/>
          </w:tcPr>
          <w:p w:rsidR="003466AB" w:rsidRDefault="00BE4FA0" w:rsidP="00F51BA7">
            <w:pPr>
              <w:jc w:val="both"/>
            </w:pPr>
            <w:r>
              <w:t>January 11</w:t>
            </w:r>
            <w:r w:rsidR="00252857">
              <w:t>, at 7:00 pm was agreed upon for the next meeting.</w:t>
            </w:r>
          </w:p>
          <w:p w:rsidR="003466AB" w:rsidRPr="003D4407" w:rsidRDefault="003466AB" w:rsidP="00F51BA7">
            <w:pPr>
              <w:jc w:val="both"/>
            </w:pPr>
          </w:p>
        </w:tc>
        <w:tc>
          <w:tcPr>
            <w:tcW w:w="2380" w:type="dxa"/>
            <w:shd w:val="clear" w:color="auto" w:fill="auto"/>
          </w:tcPr>
          <w:p w:rsidR="003466AB" w:rsidRPr="003D4407" w:rsidRDefault="003466AB" w:rsidP="008A6935">
            <w:pPr>
              <w:pStyle w:val="ListParagraph"/>
              <w:ind w:left="72"/>
            </w:pPr>
          </w:p>
        </w:tc>
      </w:tr>
      <w:tr w:rsidR="003466AB" w:rsidRPr="00811122" w:rsidTr="003D4407">
        <w:tc>
          <w:tcPr>
            <w:tcW w:w="2694" w:type="dxa"/>
            <w:shd w:val="clear" w:color="auto" w:fill="FFFFFF" w:themeFill="background1"/>
          </w:tcPr>
          <w:p w:rsidR="00F51BA7" w:rsidRDefault="00F51BA7" w:rsidP="008A6935">
            <w:r>
              <w:t>V</w:t>
            </w:r>
            <w:r w:rsidR="00AB75EC">
              <w:t>I</w:t>
            </w:r>
            <w:r>
              <w:t>.</w:t>
            </w:r>
          </w:p>
          <w:p w:rsidR="003466AB" w:rsidRPr="003D4407" w:rsidRDefault="00252857" w:rsidP="008A6935">
            <w:r>
              <w:t>Adjournment</w:t>
            </w:r>
          </w:p>
        </w:tc>
        <w:tc>
          <w:tcPr>
            <w:tcW w:w="6486" w:type="dxa"/>
            <w:shd w:val="clear" w:color="auto" w:fill="auto"/>
          </w:tcPr>
          <w:p w:rsidR="00252857" w:rsidRDefault="00252857" w:rsidP="008A6935">
            <w:pPr>
              <w:jc w:val="both"/>
            </w:pPr>
            <w:r>
              <w:t>Motion to adjourn by Maria</w:t>
            </w:r>
          </w:p>
          <w:p w:rsidR="00252857" w:rsidRDefault="00252857" w:rsidP="008A6935">
            <w:pPr>
              <w:jc w:val="both"/>
            </w:pPr>
            <w:r>
              <w:t>All in favour</w:t>
            </w:r>
          </w:p>
          <w:p w:rsidR="003466AB" w:rsidRPr="003D4407" w:rsidRDefault="00BE4FA0" w:rsidP="008A6935">
            <w:pPr>
              <w:jc w:val="both"/>
            </w:pPr>
            <w:r>
              <w:t>Meeting adjourned at 8:45</w:t>
            </w:r>
            <w:r w:rsidR="00252857">
              <w:t xml:space="preserve"> pm</w:t>
            </w:r>
          </w:p>
        </w:tc>
        <w:tc>
          <w:tcPr>
            <w:tcW w:w="2380" w:type="dxa"/>
            <w:shd w:val="clear" w:color="auto" w:fill="auto"/>
          </w:tcPr>
          <w:p w:rsidR="00BC4A18" w:rsidRPr="003D4407" w:rsidRDefault="00BC4A18" w:rsidP="008A6935">
            <w:pPr>
              <w:pStyle w:val="ListParagraph"/>
              <w:ind w:left="72"/>
            </w:pPr>
          </w:p>
        </w:tc>
      </w:tr>
    </w:tbl>
    <w:p w:rsidR="00FE550B" w:rsidRPr="00811122" w:rsidRDefault="00FE550B" w:rsidP="00A6301E"/>
    <w:sectPr w:rsidR="00FE550B" w:rsidRPr="00811122" w:rsidSect="00AB75EC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79251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73D3E"/>
    <w:multiLevelType w:val="hybridMultilevel"/>
    <w:tmpl w:val="5A4E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6E1"/>
    <w:multiLevelType w:val="hybridMultilevel"/>
    <w:tmpl w:val="78C23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CEC"/>
    <w:multiLevelType w:val="hybridMultilevel"/>
    <w:tmpl w:val="94005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5A30"/>
    <w:multiLevelType w:val="hybridMultilevel"/>
    <w:tmpl w:val="19E0F8C2"/>
    <w:lvl w:ilvl="0" w:tplc="D7D0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BEA"/>
    <w:multiLevelType w:val="hybridMultilevel"/>
    <w:tmpl w:val="A5E003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4FF5"/>
    <w:multiLevelType w:val="hybridMultilevel"/>
    <w:tmpl w:val="35E4EA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00CD"/>
    <w:multiLevelType w:val="hybridMultilevel"/>
    <w:tmpl w:val="C0D4064C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19BA2051"/>
    <w:multiLevelType w:val="hybridMultilevel"/>
    <w:tmpl w:val="712C2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3867"/>
    <w:multiLevelType w:val="hybridMultilevel"/>
    <w:tmpl w:val="D51C1812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 w15:restartNumberingAfterBreak="0">
    <w:nsid w:val="29BF3548"/>
    <w:multiLevelType w:val="hybridMultilevel"/>
    <w:tmpl w:val="E06A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1453"/>
    <w:multiLevelType w:val="hybridMultilevel"/>
    <w:tmpl w:val="8710DDE6"/>
    <w:lvl w:ilvl="0" w:tplc="9D822B4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50" w:hanging="360"/>
      </w:pPr>
    </w:lvl>
    <w:lvl w:ilvl="2" w:tplc="1009001B" w:tentative="1">
      <w:start w:val="1"/>
      <w:numFmt w:val="lowerRoman"/>
      <w:lvlText w:val="%3."/>
      <w:lvlJc w:val="right"/>
      <w:pPr>
        <w:ind w:left="1770" w:hanging="180"/>
      </w:pPr>
    </w:lvl>
    <w:lvl w:ilvl="3" w:tplc="1009000F" w:tentative="1">
      <w:start w:val="1"/>
      <w:numFmt w:val="decimal"/>
      <w:lvlText w:val="%4."/>
      <w:lvlJc w:val="left"/>
      <w:pPr>
        <w:ind w:left="2490" w:hanging="360"/>
      </w:pPr>
    </w:lvl>
    <w:lvl w:ilvl="4" w:tplc="10090019" w:tentative="1">
      <w:start w:val="1"/>
      <w:numFmt w:val="lowerLetter"/>
      <w:lvlText w:val="%5."/>
      <w:lvlJc w:val="left"/>
      <w:pPr>
        <w:ind w:left="3210" w:hanging="360"/>
      </w:pPr>
    </w:lvl>
    <w:lvl w:ilvl="5" w:tplc="1009001B" w:tentative="1">
      <w:start w:val="1"/>
      <w:numFmt w:val="lowerRoman"/>
      <w:lvlText w:val="%6."/>
      <w:lvlJc w:val="right"/>
      <w:pPr>
        <w:ind w:left="3930" w:hanging="180"/>
      </w:pPr>
    </w:lvl>
    <w:lvl w:ilvl="6" w:tplc="1009000F" w:tentative="1">
      <w:start w:val="1"/>
      <w:numFmt w:val="decimal"/>
      <w:lvlText w:val="%7."/>
      <w:lvlJc w:val="left"/>
      <w:pPr>
        <w:ind w:left="4650" w:hanging="360"/>
      </w:pPr>
    </w:lvl>
    <w:lvl w:ilvl="7" w:tplc="10090019" w:tentative="1">
      <w:start w:val="1"/>
      <w:numFmt w:val="lowerLetter"/>
      <w:lvlText w:val="%8."/>
      <w:lvlJc w:val="left"/>
      <w:pPr>
        <w:ind w:left="5370" w:hanging="360"/>
      </w:pPr>
    </w:lvl>
    <w:lvl w:ilvl="8" w:tplc="10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2" w15:restartNumberingAfterBreak="0">
    <w:nsid w:val="380D0606"/>
    <w:multiLevelType w:val="hybridMultilevel"/>
    <w:tmpl w:val="4E86C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0D87"/>
    <w:multiLevelType w:val="hybridMultilevel"/>
    <w:tmpl w:val="5AC6CE1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 w15:restartNumberingAfterBreak="0">
    <w:nsid w:val="43030F73"/>
    <w:multiLevelType w:val="hybridMultilevel"/>
    <w:tmpl w:val="DC6A6244"/>
    <w:lvl w:ilvl="0" w:tplc="0409000B">
      <w:start w:val="1"/>
      <w:numFmt w:val="bullet"/>
      <w:lvlText w:val=""/>
      <w:lvlJc w:val="left"/>
      <w:pPr>
        <w:ind w:left="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5" w15:restartNumberingAfterBreak="0">
    <w:nsid w:val="43EC6650"/>
    <w:multiLevelType w:val="hybridMultilevel"/>
    <w:tmpl w:val="FB7C8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61055"/>
    <w:multiLevelType w:val="hybridMultilevel"/>
    <w:tmpl w:val="B324E9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1CCA"/>
    <w:multiLevelType w:val="hybridMultilevel"/>
    <w:tmpl w:val="CA4A014A"/>
    <w:lvl w:ilvl="0" w:tplc="4F46A7C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50" w:hanging="360"/>
      </w:pPr>
    </w:lvl>
    <w:lvl w:ilvl="2" w:tplc="1009001B" w:tentative="1">
      <w:start w:val="1"/>
      <w:numFmt w:val="lowerRoman"/>
      <w:lvlText w:val="%3."/>
      <w:lvlJc w:val="right"/>
      <w:pPr>
        <w:ind w:left="1770" w:hanging="180"/>
      </w:pPr>
    </w:lvl>
    <w:lvl w:ilvl="3" w:tplc="1009000F" w:tentative="1">
      <w:start w:val="1"/>
      <w:numFmt w:val="decimal"/>
      <w:lvlText w:val="%4."/>
      <w:lvlJc w:val="left"/>
      <w:pPr>
        <w:ind w:left="2490" w:hanging="360"/>
      </w:pPr>
    </w:lvl>
    <w:lvl w:ilvl="4" w:tplc="10090019" w:tentative="1">
      <w:start w:val="1"/>
      <w:numFmt w:val="lowerLetter"/>
      <w:lvlText w:val="%5."/>
      <w:lvlJc w:val="left"/>
      <w:pPr>
        <w:ind w:left="3210" w:hanging="360"/>
      </w:pPr>
    </w:lvl>
    <w:lvl w:ilvl="5" w:tplc="1009001B" w:tentative="1">
      <w:start w:val="1"/>
      <w:numFmt w:val="lowerRoman"/>
      <w:lvlText w:val="%6."/>
      <w:lvlJc w:val="right"/>
      <w:pPr>
        <w:ind w:left="3930" w:hanging="180"/>
      </w:pPr>
    </w:lvl>
    <w:lvl w:ilvl="6" w:tplc="1009000F" w:tentative="1">
      <w:start w:val="1"/>
      <w:numFmt w:val="decimal"/>
      <w:lvlText w:val="%7."/>
      <w:lvlJc w:val="left"/>
      <w:pPr>
        <w:ind w:left="4650" w:hanging="360"/>
      </w:pPr>
    </w:lvl>
    <w:lvl w:ilvl="7" w:tplc="10090019" w:tentative="1">
      <w:start w:val="1"/>
      <w:numFmt w:val="lowerLetter"/>
      <w:lvlText w:val="%8."/>
      <w:lvlJc w:val="left"/>
      <w:pPr>
        <w:ind w:left="5370" w:hanging="360"/>
      </w:pPr>
    </w:lvl>
    <w:lvl w:ilvl="8" w:tplc="10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556B2EE7"/>
    <w:multiLevelType w:val="hybridMultilevel"/>
    <w:tmpl w:val="E4F08310"/>
    <w:lvl w:ilvl="0" w:tplc="0409000F">
      <w:start w:val="1"/>
      <w:numFmt w:val="decimal"/>
      <w:lvlText w:val="%1."/>
      <w:lvlJc w:val="left"/>
      <w:pPr>
        <w:ind w:left="636" w:hanging="360"/>
      </w:p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 w15:restartNumberingAfterBreak="0">
    <w:nsid w:val="56B241D7"/>
    <w:multiLevelType w:val="hybridMultilevel"/>
    <w:tmpl w:val="4AE0EBFE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6A9A5546"/>
    <w:multiLevelType w:val="hybridMultilevel"/>
    <w:tmpl w:val="60982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238C3"/>
    <w:multiLevelType w:val="hybridMultilevel"/>
    <w:tmpl w:val="B75CD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16009"/>
    <w:multiLevelType w:val="hybridMultilevel"/>
    <w:tmpl w:val="1C5A0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20"/>
  </w:num>
  <w:num w:numId="9">
    <w:abstractNumId w:val="21"/>
  </w:num>
  <w:num w:numId="10">
    <w:abstractNumId w:val="0"/>
  </w:num>
  <w:num w:numId="11">
    <w:abstractNumId w:val="14"/>
  </w:num>
  <w:num w:numId="12">
    <w:abstractNumId w:val="18"/>
  </w:num>
  <w:num w:numId="13">
    <w:abstractNumId w:val="15"/>
  </w:num>
  <w:num w:numId="14">
    <w:abstractNumId w:val="19"/>
  </w:num>
  <w:num w:numId="15">
    <w:abstractNumId w:val="8"/>
  </w:num>
  <w:num w:numId="16">
    <w:abstractNumId w:val="9"/>
  </w:num>
  <w:num w:numId="17">
    <w:abstractNumId w:val="1"/>
  </w:num>
  <w:num w:numId="18">
    <w:abstractNumId w:val="16"/>
  </w:num>
  <w:num w:numId="19">
    <w:abstractNumId w:val="22"/>
  </w:num>
  <w:num w:numId="20">
    <w:abstractNumId w:val="4"/>
  </w:num>
  <w:num w:numId="21">
    <w:abstractNumId w:val="17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3"/>
    <w:rsid w:val="00004317"/>
    <w:rsid w:val="00030BD4"/>
    <w:rsid w:val="0005729E"/>
    <w:rsid w:val="00062C02"/>
    <w:rsid w:val="000648A1"/>
    <w:rsid w:val="000716EB"/>
    <w:rsid w:val="00071807"/>
    <w:rsid w:val="00085719"/>
    <w:rsid w:val="00094FBC"/>
    <w:rsid w:val="000B3C54"/>
    <w:rsid w:val="000C0E6A"/>
    <w:rsid w:val="000C7BD2"/>
    <w:rsid w:val="000E642A"/>
    <w:rsid w:val="000F404C"/>
    <w:rsid w:val="0010136F"/>
    <w:rsid w:val="00104A49"/>
    <w:rsid w:val="0011370F"/>
    <w:rsid w:val="00136F9F"/>
    <w:rsid w:val="00147BDE"/>
    <w:rsid w:val="001516A9"/>
    <w:rsid w:val="00152503"/>
    <w:rsid w:val="00157621"/>
    <w:rsid w:val="00160F37"/>
    <w:rsid w:val="00171130"/>
    <w:rsid w:val="00185950"/>
    <w:rsid w:val="00195B97"/>
    <w:rsid w:val="001A0594"/>
    <w:rsid w:val="001A3926"/>
    <w:rsid w:val="001B777A"/>
    <w:rsid w:val="001C38DC"/>
    <w:rsid w:val="001F4710"/>
    <w:rsid w:val="001F5083"/>
    <w:rsid w:val="00202507"/>
    <w:rsid w:val="002132A0"/>
    <w:rsid w:val="00216B12"/>
    <w:rsid w:val="002175AA"/>
    <w:rsid w:val="002314F8"/>
    <w:rsid w:val="00251227"/>
    <w:rsid w:val="002524A9"/>
    <w:rsid w:val="00252857"/>
    <w:rsid w:val="00254256"/>
    <w:rsid w:val="00261226"/>
    <w:rsid w:val="00271244"/>
    <w:rsid w:val="00276A46"/>
    <w:rsid w:val="0028001E"/>
    <w:rsid w:val="002860C7"/>
    <w:rsid w:val="002B1147"/>
    <w:rsid w:val="002E0CA8"/>
    <w:rsid w:val="002E389D"/>
    <w:rsid w:val="002F6220"/>
    <w:rsid w:val="003104D4"/>
    <w:rsid w:val="00311BA0"/>
    <w:rsid w:val="003127F2"/>
    <w:rsid w:val="00323C1E"/>
    <w:rsid w:val="003466AB"/>
    <w:rsid w:val="0035279D"/>
    <w:rsid w:val="003615DD"/>
    <w:rsid w:val="00362432"/>
    <w:rsid w:val="00364A3C"/>
    <w:rsid w:val="0039230C"/>
    <w:rsid w:val="00393D18"/>
    <w:rsid w:val="003979E6"/>
    <w:rsid w:val="003B2B83"/>
    <w:rsid w:val="003B60AE"/>
    <w:rsid w:val="003C1700"/>
    <w:rsid w:val="003C2B4E"/>
    <w:rsid w:val="003D10B8"/>
    <w:rsid w:val="003D3C87"/>
    <w:rsid w:val="003D4407"/>
    <w:rsid w:val="003E6B3C"/>
    <w:rsid w:val="003E7F2E"/>
    <w:rsid w:val="003F2EFC"/>
    <w:rsid w:val="003F3DAC"/>
    <w:rsid w:val="0041357F"/>
    <w:rsid w:val="00413608"/>
    <w:rsid w:val="0042186C"/>
    <w:rsid w:val="004263B9"/>
    <w:rsid w:val="00441B2B"/>
    <w:rsid w:val="0047275D"/>
    <w:rsid w:val="004831AA"/>
    <w:rsid w:val="004843A1"/>
    <w:rsid w:val="00487C8C"/>
    <w:rsid w:val="00491DE0"/>
    <w:rsid w:val="0049217F"/>
    <w:rsid w:val="00493C88"/>
    <w:rsid w:val="004B3DCE"/>
    <w:rsid w:val="004B4429"/>
    <w:rsid w:val="004B4BD6"/>
    <w:rsid w:val="004C50D6"/>
    <w:rsid w:val="004C75C9"/>
    <w:rsid w:val="004F135C"/>
    <w:rsid w:val="004F4F44"/>
    <w:rsid w:val="00515602"/>
    <w:rsid w:val="00526E2D"/>
    <w:rsid w:val="005653CC"/>
    <w:rsid w:val="00574608"/>
    <w:rsid w:val="00587976"/>
    <w:rsid w:val="00597336"/>
    <w:rsid w:val="005B09FE"/>
    <w:rsid w:val="005B17DC"/>
    <w:rsid w:val="005B4F98"/>
    <w:rsid w:val="005D1ACA"/>
    <w:rsid w:val="005D20B7"/>
    <w:rsid w:val="005F1D12"/>
    <w:rsid w:val="005F2DFE"/>
    <w:rsid w:val="00605F39"/>
    <w:rsid w:val="00621BDA"/>
    <w:rsid w:val="00622439"/>
    <w:rsid w:val="00640953"/>
    <w:rsid w:val="006427AA"/>
    <w:rsid w:val="00660BD4"/>
    <w:rsid w:val="006677EE"/>
    <w:rsid w:val="00684B79"/>
    <w:rsid w:val="00687CFE"/>
    <w:rsid w:val="006927B0"/>
    <w:rsid w:val="00696287"/>
    <w:rsid w:val="006A7452"/>
    <w:rsid w:val="006B0228"/>
    <w:rsid w:val="006B3AF0"/>
    <w:rsid w:val="006E512A"/>
    <w:rsid w:val="006E61AE"/>
    <w:rsid w:val="006F2795"/>
    <w:rsid w:val="00717849"/>
    <w:rsid w:val="00730EAC"/>
    <w:rsid w:val="00735B62"/>
    <w:rsid w:val="00745F0B"/>
    <w:rsid w:val="007513BC"/>
    <w:rsid w:val="00762AFB"/>
    <w:rsid w:val="007756FF"/>
    <w:rsid w:val="00793AAF"/>
    <w:rsid w:val="007A3F2A"/>
    <w:rsid w:val="007A686D"/>
    <w:rsid w:val="007A6BDB"/>
    <w:rsid w:val="007B6942"/>
    <w:rsid w:val="007D1731"/>
    <w:rsid w:val="007E502E"/>
    <w:rsid w:val="007E7AF3"/>
    <w:rsid w:val="007F66C1"/>
    <w:rsid w:val="00800FCC"/>
    <w:rsid w:val="00811122"/>
    <w:rsid w:val="00820BEE"/>
    <w:rsid w:val="00840F93"/>
    <w:rsid w:val="008548D7"/>
    <w:rsid w:val="00856163"/>
    <w:rsid w:val="008615DB"/>
    <w:rsid w:val="00867204"/>
    <w:rsid w:val="00874402"/>
    <w:rsid w:val="00892DAD"/>
    <w:rsid w:val="00896D9B"/>
    <w:rsid w:val="008A080B"/>
    <w:rsid w:val="008A4AB9"/>
    <w:rsid w:val="008A6935"/>
    <w:rsid w:val="008B2681"/>
    <w:rsid w:val="008D35B4"/>
    <w:rsid w:val="008E0437"/>
    <w:rsid w:val="00902BC9"/>
    <w:rsid w:val="00907055"/>
    <w:rsid w:val="00907996"/>
    <w:rsid w:val="00934852"/>
    <w:rsid w:val="009426E8"/>
    <w:rsid w:val="009461F4"/>
    <w:rsid w:val="00955FEC"/>
    <w:rsid w:val="0096054F"/>
    <w:rsid w:val="009836E6"/>
    <w:rsid w:val="00986760"/>
    <w:rsid w:val="00993995"/>
    <w:rsid w:val="009B1B1F"/>
    <w:rsid w:val="009B27DB"/>
    <w:rsid w:val="009C33D1"/>
    <w:rsid w:val="009D170F"/>
    <w:rsid w:val="009E0F86"/>
    <w:rsid w:val="009E4248"/>
    <w:rsid w:val="00A10239"/>
    <w:rsid w:val="00A1087B"/>
    <w:rsid w:val="00A128B8"/>
    <w:rsid w:val="00A25F9D"/>
    <w:rsid w:val="00A30B12"/>
    <w:rsid w:val="00A364CF"/>
    <w:rsid w:val="00A365E9"/>
    <w:rsid w:val="00A36995"/>
    <w:rsid w:val="00A36A91"/>
    <w:rsid w:val="00A42E61"/>
    <w:rsid w:val="00A53777"/>
    <w:rsid w:val="00A542EC"/>
    <w:rsid w:val="00A6301E"/>
    <w:rsid w:val="00A71C39"/>
    <w:rsid w:val="00A86435"/>
    <w:rsid w:val="00A87527"/>
    <w:rsid w:val="00AA409B"/>
    <w:rsid w:val="00AB75EC"/>
    <w:rsid w:val="00AD6B98"/>
    <w:rsid w:val="00AE68B5"/>
    <w:rsid w:val="00AF7FBD"/>
    <w:rsid w:val="00B129AA"/>
    <w:rsid w:val="00B176B3"/>
    <w:rsid w:val="00B47A45"/>
    <w:rsid w:val="00B54FFF"/>
    <w:rsid w:val="00B751EF"/>
    <w:rsid w:val="00B86F00"/>
    <w:rsid w:val="00BA1B43"/>
    <w:rsid w:val="00BB08C8"/>
    <w:rsid w:val="00BB1716"/>
    <w:rsid w:val="00BB3211"/>
    <w:rsid w:val="00BB3ADB"/>
    <w:rsid w:val="00BC22A6"/>
    <w:rsid w:val="00BC496B"/>
    <w:rsid w:val="00BC4A18"/>
    <w:rsid w:val="00BC6EBD"/>
    <w:rsid w:val="00BE4FA0"/>
    <w:rsid w:val="00BE5C04"/>
    <w:rsid w:val="00BF52F1"/>
    <w:rsid w:val="00C158ED"/>
    <w:rsid w:val="00C16DBF"/>
    <w:rsid w:val="00C25931"/>
    <w:rsid w:val="00C276C4"/>
    <w:rsid w:val="00C40AC6"/>
    <w:rsid w:val="00C446D7"/>
    <w:rsid w:val="00C64495"/>
    <w:rsid w:val="00C64A30"/>
    <w:rsid w:val="00C73222"/>
    <w:rsid w:val="00C7622B"/>
    <w:rsid w:val="00C77ABB"/>
    <w:rsid w:val="00C840DF"/>
    <w:rsid w:val="00C86929"/>
    <w:rsid w:val="00C91CE1"/>
    <w:rsid w:val="00CB11E2"/>
    <w:rsid w:val="00CC2CC7"/>
    <w:rsid w:val="00CC43B6"/>
    <w:rsid w:val="00CC526C"/>
    <w:rsid w:val="00D43097"/>
    <w:rsid w:val="00D6388F"/>
    <w:rsid w:val="00D70FC0"/>
    <w:rsid w:val="00D80BA8"/>
    <w:rsid w:val="00D84406"/>
    <w:rsid w:val="00D92E7A"/>
    <w:rsid w:val="00DA4A9B"/>
    <w:rsid w:val="00DC267C"/>
    <w:rsid w:val="00DE4010"/>
    <w:rsid w:val="00E0114E"/>
    <w:rsid w:val="00E02014"/>
    <w:rsid w:val="00E271D2"/>
    <w:rsid w:val="00E62C4A"/>
    <w:rsid w:val="00E766D0"/>
    <w:rsid w:val="00E80612"/>
    <w:rsid w:val="00EA13B8"/>
    <w:rsid w:val="00EA2A89"/>
    <w:rsid w:val="00ED25B1"/>
    <w:rsid w:val="00ED735F"/>
    <w:rsid w:val="00EE71C6"/>
    <w:rsid w:val="00EF065E"/>
    <w:rsid w:val="00F22074"/>
    <w:rsid w:val="00F222C3"/>
    <w:rsid w:val="00F25601"/>
    <w:rsid w:val="00F31D69"/>
    <w:rsid w:val="00F37EE4"/>
    <w:rsid w:val="00F508F0"/>
    <w:rsid w:val="00F51BA7"/>
    <w:rsid w:val="00F544F2"/>
    <w:rsid w:val="00F5502C"/>
    <w:rsid w:val="00F60CD9"/>
    <w:rsid w:val="00F83E0A"/>
    <w:rsid w:val="00F96F8C"/>
    <w:rsid w:val="00FC0137"/>
    <w:rsid w:val="00FD151C"/>
    <w:rsid w:val="00FE550B"/>
    <w:rsid w:val="00FE5E5D"/>
    <w:rsid w:val="00FF481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9AE5B-B864-425A-B7F4-7026DB1C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00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176B3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89F2-1FC1-4A37-80CF-F6FF2177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Tonon</dc:creator>
  <cp:lastModifiedBy>User</cp:lastModifiedBy>
  <cp:revision>17</cp:revision>
  <cp:lastPrinted>2015-09-28T20:25:00Z</cp:lastPrinted>
  <dcterms:created xsi:type="dcterms:W3CDTF">2016-12-29T00:14:00Z</dcterms:created>
  <dcterms:modified xsi:type="dcterms:W3CDTF">2017-01-03T18:58:00Z</dcterms:modified>
</cp:coreProperties>
</file>